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016" w:rsidRPr="00A67016" w:rsidRDefault="00A67016" w:rsidP="00A67016">
      <w:pPr>
        <w:jc w:val="center"/>
        <w:rPr>
          <w:rFonts w:ascii="Comic Sans MS" w:hAnsi="Comic Sans MS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7016">
        <w:rPr>
          <w:rFonts w:ascii="Comic Sans MS" w:hAnsi="Comic Sans MS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WTORKOWE ZABAWY</w:t>
      </w:r>
    </w:p>
    <w:p w:rsidR="00A67016" w:rsidRPr="00FF1ABB" w:rsidRDefault="00A67016">
      <w:pPr>
        <w:rPr>
          <w:rFonts w:ascii="Comic Sans MS" w:hAnsi="Comic Sans MS"/>
          <w:sz w:val="24"/>
          <w:szCs w:val="24"/>
        </w:rPr>
      </w:pPr>
    </w:p>
    <w:p w:rsidR="00A67016" w:rsidRPr="00FF1ABB" w:rsidRDefault="00A67016" w:rsidP="00FF1ABB">
      <w:pPr>
        <w:spacing w:after="0" w:line="360" w:lineRule="auto"/>
        <w:rPr>
          <w:rFonts w:ascii="Comic Sans MS" w:hAnsi="Comic Sans MS"/>
          <w:color w:val="FFC000" w:themeColor="accent4"/>
          <w:sz w:val="24"/>
          <w:szCs w:val="24"/>
        </w:rPr>
      </w:pPr>
      <w:r w:rsidRPr="00FF1ABB">
        <w:rPr>
          <w:rFonts w:ascii="Comic Sans MS" w:hAnsi="Comic Sans MS"/>
          <w:color w:val="FFC000" w:themeColor="accent4"/>
          <w:sz w:val="24"/>
          <w:szCs w:val="24"/>
        </w:rPr>
        <w:t>Zabawa ruchowa „Lodowe figurki”</w:t>
      </w:r>
    </w:p>
    <w:p w:rsidR="00FF1ABB" w:rsidRPr="00FF1ABB" w:rsidRDefault="00FF1ABB" w:rsidP="00FF1ABB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>Z</w:t>
      </w:r>
      <w:r w:rsidR="00A67016" w:rsidRPr="00FF1ABB">
        <w:rPr>
          <w:rFonts w:ascii="Comic Sans MS" w:hAnsi="Comic Sans MS"/>
          <w:sz w:val="24"/>
          <w:szCs w:val="24"/>
        </w:rPr>
        <w:t xml:space="preserve">a pomocą skakanek wyznacza miejsca startu i mety. Zadanie dzieci polega na przesuwaniu się szybkim tempem w kierunku mety, </w:t>
      </w:r>
      <w:r w:rsidRPr="00FF1ABB">
        <w:rPr>
          <w:rFonts w:ascii="Comic Sans MS" w:hAnsi="Comic Sans MS"/>
          <w:sz w:val="24"/>
          <w:szCs w:val="24"/>
        </w:rPr>
        <w:t>wtedy,</w:t>
      </w:r>
      <w:r w:rsidR="00A67016" w:rsidRPr="00FF1ABB">
        <w:rPr>
          <w:rFonts w:ascii="Comic Sans MS" w:hAnsi="Comic Sans MS"/>
          <w:sz w:val="24"/>
          <w:szCs w:val="24"/>
        </w:rPr>
        <w:t xml:space="preserve"> gdy </w:t>
      </w:r>
      <w:r w:rsidRPr="00FF1ABB">
        <w:rPr>
          <w:rFonts w:ascii="Comic Sans MS" w:hAnsi="Comic Sans MS"/>
          <w:sz w:val="24"/>
          <w:szCs w:val="24"/>
        </w:rPr>
        <w:t xml:space="preserve">rodzic </w:t>
      </w:r>
      <w:r w:rsidR="00A67016" w:rsidRPr="00FF1ABB">
        <w:rPr>
          <w:rFonts w:ascii="Comic Sans MS" w:hAnsi="Comic Sans MS"/>
          <w:sz w:val="24"/>
          <w:szCs w:val="24"/>
        </w:rPr>
        <w:t xml:space="preserve">mówi tekst: </w:t>
      </w:r>
    </w:p>
    <w:p w:rsidR="00A67016" w:rsidRPr="00FF1ABB" w:rsidRDefault="00A67016" w:rsidP="00FF1ABB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Raz, dwa, trzy, król lodu patrzy lub Raz, dwa, trzy, królowa lodu patrzy. </w:t>
      </w:r>
    </w:p>
    <w:p w:rsidR="00A67016" w:rsidRDefault="00A67016"/>
    <w:p w:rsidR="00FF1ABB" w:rsidRDefault="00FF1ABB"/>
    <w:p w:rsidR="00FF1ABB" w:rsidRPr="00FF1ABB" w:rsidRDefault="00FF1ABB">
      <w:pPr>
        <w:rPr>
          <w:rFonts w:ascii="Comic Sans MS" w:hAnsi="Comic Sans MS"/>
          <w:color w:val="FFC000" w:themeColor="accent4"/>
          <w:sz w:val="24"/>
          <w:szCs w:val="24"/>
        </w:rPr>
      </w:pPr>
      <w:r w:rsidRPr="00FF1ABB">
        <w:rPr>
          <w:rFonts w:ascii="Comic Sans MS" w:hAnsi="Comic Sans MS"/>
          <w:color w:val="FFC000" w:themeColor="accent4"/>
          <w:sz w:val="24"/>
          <w:szCs w:val="24"/>
        </w:rPr>
        <w:t>Osłuchanie się z piosenką „Wakacyjna wyliczanka”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hyperlink r:id="rId5" w:history="1">
        <w:r w:rsidRPr="00FF1ABB">
          <w:rPr>
            <w:rStyle w:val="Hipercze"/>
            <w:rFonts w:ascii="Comic Sans MS" w:hAnsi="Comic Sans MS"/>
            <w:sz w:val="24"/>
            <w:szCs w:val="24"/>
          </w:rPr>
          <w:t>https://www.youtube.com/watch?v=hXIjlNor91o</w:t>
        </w:r>
      </w:hyperlink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Konduktorze, konduktorze, czy zabierzesz nas nad morze? 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Ref.: Bardzo chętnie, raz i dwa, ale zróbcie to co ja. 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Konduktorze, konduktorze, każdy z tobą jechać może? 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Ref.: Pokaż bilet, raz, dwa, trzy. Na wakacje jedziesz ty! </w:t>
      </w:r>
    </w:p>
    <w:p w:rsidR="00FF1ABB" w:rsidRDefault="00FF1ABB">
      <w:pPr>
        <w:rPr>
          <w:rFonts w:ascii="Comic Sans MS" w:hAnsi="Comic Sans MS"/>
          <w:sz w:val="24"/>
          <w:szCs w:val="24"/>
        </w:rPr>
      </w:pPr>
    </w:p>
    <w:p w:rsidR="00FF1ABB" w:rsidRDefault="00FF1ABB">
      <w:pPr>
        <w:rPr>
          <w:rFonts w:ascii="Comic Sans MS" w:hAnsi="Comic Sans MS"/>
          <w:sz w:val="24"/>
          <w:szCs w:val="24"/>
        </w:rPr>
      </w:pPr>
    </w:p>
    <w:p w:rsidR="00FF1ABB" w:rsidRDefault="00FF1ABB">
      <w:pPr>
        <w:rPr>
          <w:rFonts w:ascii="Comic Sans MS" w:hAnsi="Comic Sans MS"/>
          <w:sz w:val="24"/>
          <w:szCs w:val="24"/>
        </w:rPr>
      </w:pP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</w:p>
    <w:p w:rsidR="00FF1ABB" w:rsidRPr="00FF1ABB" w:rsidRDefault="00FF1ABB">
      <w:pPr>
        <w:rPr>
          <w:rFonts w:ascii="Comic Sans MS" w:hAnsi="Comic Sans MS"/>
          <w:color w:val="FFC000" w:themeColor="accent4"/>
          <w:sz w:val="24"/>
          <w:szCs w:val="24"/>
        </w:rPr>
      </w:pPr>
      <w:r w:rsidRPr="00FF1ABB">
        <w:rPr>
          <w:rFonts w:ascii="Comic Sans MS" w:hAnsi="Comic Sans MS"/>
          <w:color w:val="FFC000" w:themeColor="accent4"/>
          <w:sz w:val="24"/>
          <w:szCs w:val="24"/>
        </w:rPr>
        <w:lastRenderedPageBreak/>
        <w:t xml:space="preserve">Rozmowa na podstawie piosenki 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− Kto to jest konduktor? 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 xml:space="preserve">− Gdzie pracuje konduktor? 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>− Czy każdy może jechać pociągiem?</w:t>
      </w:r>
    </w:p>
    <w:p w:rsidR="00FF1ABB" w:rsidRP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>− W jakie miejsca można jechać pociągiem?</w:t>
      </w:r>
    </w:p>
    <w:p w:rsid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>− Jak trzeba zachowywać się w pociągu?</w:t>
      </w:r>
    </w:p>
    <w:p w:rsidR="00FF1ABB" w:rsidRPr="00FF1ABB" w:rsidRDefault="00FF1ABB">
      <w:pPr>
        <w:rPr>
          <w:rFonts w:ascii="Comic Sans MS" w:hAnsi="Comic Sans MS"/>
          <w:color w:val="FFC000" w:themeColor="accent4"/>
          <w:sz w:val="24"/>
          <w:szCs w:val="24"/>
        </w:rPr>
      </w:pPr>
    </w:p>
    <w:p w:rsidR="00FF1ABB" w:rsidRPr="00FF1ABB" w:rsidRDefault="00FF1ABB">
      <w:pPr>
        <w:rPr>
          <w:rFonts w:ascii="Comic Sans MS" w:hAnsi="Comic Sans MS"/>
          <w:color w:val="FFC000" w:themeColor="accent4"/>
          <w:sz w:val="24"/>
          <w:szCs w:val="24"/>
        </w:rPr>
      </w:pPr>
      <w:r w:rsidRPr="00FF1ABB">
        <w:rPr>
          <w:rFonts w:ascii="Comic Sans MS" w:hAnsi="Comic Sans MS"/>
          <w:color w:val="FFC000" w:themeColor="accent4"/>
          <w:sz w:val="24"/>
          <w:szCs w:val="24"/>
        </w:rPr>
        <w:t xml:space="preserve">Zabawa ruchowa „Poruszam się jak...” </w:t>
      </w:r>
    </w:p>
    <w:p w:rsidR="00FF1ABB" w:rsidRDefault="00FF1ABB">
      <w:pPr>
        <w:rPr>
          <w:rFonts w:ascii="Comic Sans MS" w:hAnsi="Comic Sans MS"/>
          <w:sz w:val="24"/>
          <w:szCs w:val="24"/>
        </w:rPr>
      </w:pPr>
      <w:r w:rsidRPr="00FF1ABB">
        <w:rPr>
          <w:rFonts w:ascii="Comic Sans MS" w:hAnsi="Comic Sans MS"/>
          <w:sz w:val="24"/>
          <w:szCs w:val="24"/>
        </w:rPr>
        <w:t>Dziecko maszeruje rodzic mówi w jakie zwierzę dziecko ma się zmienić. Zadaniem dzieci jest poruszanie się jak wskazane zwierzę.</w:t>
      </w:r>
    </w:p>
    <w:p w:rsidR="00896352" w:rsidRPr="00896352" w:rsidRDefault="00896352">
      <w:pPr>
        <w:rPr>
          <w:rStyle w:val="Pogrubienie"/>
          <w:rFonts w:ascii="Comic Sans MS" w:hAnsi="Comic Sans MS" w:cs="Arial"/>
          <w:color w:val="2E2E2E"/>
          <w:sz w:val="24"/>
          <w:szCs w:val="24"/>
        </w:rPr>
      </w:pPr>
    </w:p>
    <w:p w:rsidR="00896352" w:rsidRPr="00896352" w:rsidRDefault="00896352">
      <w:pPr>
        <w:rPr>
          <w:rStyle w:val="Uwydatnienie"/>
          <w:rFonts w:ascii="Comic Sans MS" w:hAnsi="Comic Sans MS" w:cs="Arial"/>
          <w:color w:val="FFC000" w:themeColor="accent4"/>
          <w:sz w:val="24"/>
          <w:szCs w:val="24"/>
        </w:rPr>
      </w:pPr>
      <w:r w:rsidRPr="00896352">
        <w:rPr>
          <w:rStyle w:val="Pogrubienie"/>
          <w:rFonts w:ascii="Comic Sans MS" w:hAnsi="Comic Sans MS" w:cs="Arial"/>
          <w:color w:val="FFC000" w:themeColor="accent4"/>
          <w:sz w:val="24"/>
          <w:szCs w:val="24"/>
        </w:rPr>
        <w:t>Praca plastyczna</w:t>
      </w:r>
      <w:r w:rsidRPr="00896352">
        <w:rPr>
          <w:rFonts w:ascii="Comic Sans MS" w:hAnsi="Comic Sans MS" w:cs="Arial"/>
          <w:color w:val="FFC000" w:themeColor="accent4"/>
          <w:sz w:val="24"/>
          <w:szCs w:val="24"/>
        </w:rPr>
        <w:t>- </w:t>
      </w:r>
      <w:r w:rsidRPr="00896352">
        <w:rPr>
          <w:rStyle w:val="Uwydatnienie"/>
          <w:rFonts w:ascii="Comic Sans MS" w:hAnsi="Comic Sans MS" w:cs="Arial"/>
          <w:color w:val="FFC000" w:themeColor="accent4"/>
          <w:sz w:val="24"/>
          <w:szCs w:val="24"/>
        </w:rPr>
        <w:t>„Lody”.</w:t>
      </w:r>
    </w:p>
    <w:p w:rsidR="00896352" w:rsidRDefault="00896352">
      <w:pPr>
        <w:rPr>
          <w:rFonts w:ascii="Comic Sans MS" w:hAnsi="Comic Sans MS" w:cs="Arial"/>
          <w:color w:val="2E2E2E"/>
          <w:sz w:val="24"/>
          <w:szCs w:val="24"/>
        </w:rPr>
      </w:pPr>
      <w:r w:rsidRPr="00896352">
        <w:rPr>
          <w:rStyle w:val="Uwydatnienie"/>
          <w:rFonts w:ascii="Comic Sans MS" w:hAnsi="Comic Sans MS" w:cs="Arial"/>
          <w:color w:val="2E2E2E"/>
          <w:sz w:val="24"/>
          <w:szCs w:val="24"/>
        </w:rPr>
        <w:t> </w:t>
      </w:r>
      <w:r w:rsidRPr="00896352">
        <w:rPr>
          <w:rFonts w:ascii="Comic Sans MS" w:hAnsi="Comic Sans MS" w:cs="Arial"/>
          <w:color w:val="2E2E2E"/>
          <w:sz w:val="24"/>
          <w:szCs w:val="24"/>
        </w:rPr>
        <w:t xml:space="preserve">Potrzebne będą płatki kosmetyczne, kolorowy blok, farby </w:t>
      </w:r>
      <w:r w:rsidRPr="00896352">
        <w:rPr>
          <w:rFonts w:ascii="Comic Sans MS" w:hAnsi="Comic Sans MS" w:cs="Arial"/>
          <w:color w:val="2E2E2E"/>
          <w:sz w:val="24"/>
          <w:szCs w:val="24"/>
        </w:rPr>
        <w:t>plakatowe</w:t>
      </w:r>
      <w:r w:rsidRPr="00896352">
        <w:rPr>
          <w:rFonts w:ascii="Comic Sans MS" w:hAnsi="Comic Sans MS" w:cs="Arial"/>
          <w:color w:val="2E2E2E"/>
          <w:sz w:val="24"/>
          <w:szCs w:val="24"/>
        </w:rPr>
        <w:t xml:space="preserve"> i </w:t>
      </w:r>
      <w:r w:rsidRPr="00896352">
        <w:rPr>
          <w:rFonts w:ascii="Comic Sans MS" w:hAnsi="Comic Sans MS" w:cs="Arial"/>
          <w:color w:val="2E2E2E"/>
          <w:sz w:val="24"/>
          <w:szCs w:val="24"/>
        </w:rPr>
        <w:t>brokat,</w:t>
      </w:r>
      <w:r w:rsidRPr="00896352">
        <w:rPr>
          <w:rFonts w:ascii="Comic Sans MS" w:hAnsi="Comic Sans MS" w:cs="Arial"/>
          <w:color w:val="2E2E2E"/>
          <w:sz w:val="24"/>
          <w:szCs w:val="24"/>
        </w:rPr>
        <w:t xml:space="preserve"> jeśli jest w domu</w:t>
      </w:r>
      <w:r>
        <w:rPr>
          <w:rFonts w:ascii="Comic Sans MS" w:hAnsi="Comic Sans MS" w:cs="Arial"/>
          <w:color w:val="2E2E2E"/>
          <w:sz w:val="24"/>
          <w:szCs w:val="24"/>
        </w:rPr>
        <w:t>.</w:t>
      </w:r>
    </w:p>
    <w:p w:rsidR="00896352" w:rsidRDefault="00896352" w:rsidP="0089635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C23D10D" wp14:editId="67CDE50F">
            <wp:extent cx="2019300" cy="2380238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60" cy="23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52" w:rsidRDefault="008963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Pr="00896352">
        <w:rPr>
          <w:rFonts w:ascii="Comic Sans MS" w:hAnsi="Comic Sans MS"/>
          <w:sz w:val="24"/>
          <w:szCs w:val="24"/>
        </w:rPr>
        <w:drawing>
          <wp:inline distT="0" distB="0" distL="0" distR="0">
            <wp:extent cx="3305175" cy="23425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35" cy="234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896352">
        <w:drawing>
          <wp:inline distT="0" distB="0" distL="0" distR="0" wp14:anchorId="0BA14E62" wp14:editId="715B0A21">
            <wp:extent cx="3009900" cy="200463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5786" cy="20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38CA31B" wp14:editId="0B3287B3">
            <wp:extent cx="2759230" cy="1837690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70" cy="18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52" w:rsidRPr="00896352" w:rsidRDefault="00896352">
      <w:pPr>
        <w:rPr>
          <w:rFonts w:ascii="Comic Sans MS" w:hAnsi="Comic Sans MS"/>
          <w:sz w:val="24"/>
          <w:szCs w:val="24"/>
        </w:rPr>
      </w:pPr>
    </w:p>
    <w:p w:rsidR="00FF1ABB" w:rsidRDefault="00FF1ABB">
      <w:pPr>
        <w:rPr>
          <w:rFonts w:ascii="Comic Sans MS" w:hAnsi="Comic Sans MS"/>
          <w:sz w:val="24"/>
          <w:szCs w:val="24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b/>
          <w:bCs/>
          <w:color w:val="2E2E2E"/>
          <w:sz w:val="24"/>
          <w:szCs w:val="24"/>
          <w:lang w:eastAsia="pl-PL"/>
        </w:rPr>
      </w:pPr>
    </w:p>
    <w:p w:rsidR="00896352" w:rsidRPr="00896352" w:rsidRDefault="00896352" w:rsidP="00896352">
      <w:pPr>
        <w:spacing w:after="0" w:line="240" w:lineRule="auto"/>
        <w:rPr>
          <w:rFonts w:ascii="Comic Sans MS" w:eastAsia="Times New Roman" w:hAnsi="Comic Sans MS" w:cs="Arial"/>
          <w:color w:val="2E2E2E"/>
          <w:sz w:val="24"/>
          <w:szCs w:val="24"/>
          <w:lang w:eastAsia="pl-PL"/>
        </w:rPr>
      </w:pPr>
      <w:r w:rsidRPr="00896352">
        <w:rPr>
          <w:rFonts w:ascii="Comic Sans MS" w:eastAsia="Times New Roman" w:hAnsi="Comic Sans MS" w:cs="Arial"/>
          <w:b/>
          <w:bCs/>
          <w:color w:val="2E2E2E"/>
          <w:sz w:val="24"/>
          <w:szCs w:val="24"/>
          <w:lang w:eastAsia="pl-PL"/>
        </w:rPr>
        <w:lastRenderedPageBreak/>
        <w:t>Ćwiczenia grafomotoryczne</w:t>
      </w:r>
      <w:r w:rsidRPr="00896352">
        <w:rPr>
          <w:rFonts w:ascii="Comic Sans MS" w:eastAsia="Times New Roman" w:hAnsi="Comic Sans MS" w:cs="Arial"/>
          <w:color w:val="2E2E2E"/>
          <w:sz w:val="24"/>
          <w:szCs w:val="24"/>
          <w:lang w:eastAsia="pl-PL"/>
        </w:rPr>
        <w:t xml:space="preserve">- Kreślenie po linii, kolorowanie obrazka. </w:t>
      </w: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color w:val="2E2E2E"/>
          <w:sz w:val="24"/>
          <w:szCs w:val="24"/>
          <w:lang w:eastAsia="pl-PL"/>
        </w:rPr>
      </w:pPr>
      <w:r w:rsidRPr="00896352">
        <w:rPr>
          <w:rFonts w:ascii="Arial" w:eastAsia="Times New Roman" w:hAnsi="Arial" w:cs="Arial"/>
          <w:color w:val="2E2E2E"/>
          <w:sz w:val="24"/>
          <w:szCs w:val="24"/>
          <w:lang w:eastAsia="pl-PL"/>
        </w:rPr>
        <w:drawing>
          <wp:inline distT="0" distB="0" distL="0" distR="0">
            <wp:extent cx="4776679" cy="559117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15" cy="55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E2E2E"/>
          <w:sz w:val="24"/>
          <w:szCs w:val="24"/>
          <w:lang w:eastAsia="pl-PL"/>
        </w:rPr>
        <w:t xml:space="preserve">   </w:t>
      </w:r>
      <w:r>
        <w:rPr>
          <w:noProof/>
        </w:rPr>
        <w:drawing>
          <wp:inline distT="0" distB="0" distL="0" distR="0" wp14:anchorId="69339395" wp14:editId="64A8C59D">
            <wp:extent cx="4770098" cy="558101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98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color w:val="2E2E2E"/>
          <w:sz w:val="24"/>
          <w:szCs w:val="24"/>
          <w:lang w:eastAsia="pl-PL"/>
        </w:rPr>
      </w:pPr>
    </w:p>
    <w:p w:rsidR="00896352" w:rsidRDefault="00896352" w:rsidP="00896352">
      <w:pPr>
        <w:spacing w:after="0" w:line="240" w:lineRule="auto"/>
        <w:rPr>
          <w:rFonts w:ascii="Arial" w:eastAsia="Times New Roman" w:hAnsi="Arial" w:cs="Arial"/>
          <w:color w:val="2E2E2E"/>
          <w:sz w:val="24"/>
          <w:szCs w:val="24"/>
          <w:lang w:eastAsia="pl-PL"/>
        </w:rPr>
      </w:pPr>
    </w:p>
    <w:p w:rsidR="00896352" w:rsidRPr="00896352" w:rsidRDefault="00896352" w:rsidP="00896352">
      <w:pPr>
        <w:spacing w:after="0" w:line="240" w:lineRule="auto"/>
        <w:jc w:val="center"/>
        <w:rPr>
          <w:rFonts w:ascii="Comic Sans MS" w:eastAsia="Times New Roman" w:hAnsi="Comic Sans MS" w:cs="Arial"/>
          <w:color w:val="2E2E2E"/>
          <w:sz w:val="40"/>
          <w:szCs w:val="40"/>
          <w:lang w:eastAsia="pl-PL"/>
        </w:rPr>
      </w:pPr>
      <w:r w:rsidRPr="00896352">
        <w:rPr>
          <w:rFonts w:ascii="Comic Sans MS" w:eastAsia="Times New Roman" w:hAnsi="Comic Sans MS" w:cs="Arial"/>
          <w:b/>
          <w:bCs/>
          <w:i/>
          <w:iCs/>
          <w:color w:val="2E2E2E"/>
          <w:sz w:val="40"/>
          <w:szCs w:val="40"/>
          <w:lang w:eastAsia="pl-PL"/>
        </w:rPr>
        <w:t>Pamiętajcie o przestrzeganiu codziennych nawyków higienicznych.</w:t>
      </w:r>
    </w:p>
    <w:p w:rsidR="00FF1ABB" w:rsidRDefault="00FF1ABB">
      <w:pPr>
        <w:rPr>
          <w:rFonts w:ascii="Comic Sans MS" w:hAnsi="Comic Sans MS"/>
          <w:sz w:val="24"/>
          <w:szCs w:val="24"/>
        </w:rPr>
      </w:pPr>
    </w:p>
    <w:p w:rsidR="00896352" w:rsidRDefault="00896352">
      <w:pPr>
        <w:rPr>
          <w:rFonts w:ascii="Comic Sans MS" w:hAnsi="Comic Sans MS"/>
          <w:sz w:val="24"/>
          <w:szCs w:val="24"/>
        </w:rPr>
      </w:pPr>
    </w:p>
    <w:p w:rsidR="00FF1ABB" w:rsidRPr="00FF1ABB" w:rsidRDefault="00896352" w:rsidP="00C054B3">
      <w:pPr>
        <w:jc w:val="center"/>
        <w:rPr>
          <w:rFonts w:ascii="Comic Sans MS" w:hAnsi="Comic Sans MS"/>
          <w:sz w:val="24"/>
          <w:szCs w:val="24"/>
        </w:rPr>
      </w:pPr>
      <w:r w:rsidRPr="00896352">
        <w:rPr>
          <w:rFonts w:ascii="Comic Sans MS" w:hAnsi="Comic Sans MS"/>
          <w:sz w:val="24"/>
          <w:szCs w:val="24"/>
        </w:rPr>
        <w:drawing>
          <wp:inline distT="0" distB="0" distL="0" distR="0">
            <wp:extent cx="8276894" cy="5203825"/>
            <wp:effectExtent l="0" t="0" r="0" b="0"/>
            <wp:docPr id="5" name="Obraz 5" descr="Instrukcja mycia rąk - oświata, handel, zakłady i instytu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rukcja mycia rąk - oświata, handel, zakłady i instytucj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860" cy="520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ABB" w:rsidRPr="00FF1ABB" w:rsidSect="00A670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27A3"/>
    <w:multiLevelType w:val="multilevel"/>
    <w:tmpl w:val="9D4A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16"/>
    <w:rsid w:val="00896352"/>
    <w:rsid w:val="00A67016"/>
    <w:rsid w:val="00C054B3"/>
    <w:rsid w:val="00FF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49FBE"/>
  <w15:chartTrackingRefBased/>
  <w15:docId w15:val="{B1490F6B-3DAD-4ED6-9168-6C096859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F1AB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96352"/>
    <w:rPr>
      <w:b/>
      <w:bCs/>
    </w:rPr>
  </w:style>
  <w:style w:type="character" w:styleId="Uwydatnienie">
    <w:name w:val="Emphasis"/>
    <w:basedOn w:val="Domylnaczcionkaakapitu"/>
    <w:uiPriority w:val="20"/>
    <w:qFormat/>
    <w:rsid w:val="008963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5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hXIjlNor91o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2020-06-16T05:30:00Z</dcterms:created>
  <dcterms:modified xsi:type="dcterms:W3CDTF">2020-06-16T09:21:00Z</dcterms:modified>
</cp:coreProperties>
</file>